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B1" w:rsidRPr="00B150B1" w:rsidRDefault="00B150B1" w:rsidP="00B150B1">
      <w:pPr>
        <w:pStyle w:val="NormalWeb"/>
        <w:spacing w:before="0" w:beforeAutospacing="0" w:after="120" w:afterAutospacing="0"/>
        <w:jc w:val="center"/>
        <w:rPr>
          <w:rStyle w:val="Accentuat"/>
          <w:rFonts w:ascii="Arial" w:hAnsi="Arial" w:cs="Arial"/>
          <w:b/>
          <w:i w:val="0"/>
        </w:rPr>
      </w:pPr>
      <w:r w:rsidRPr="00B150B1">
        <w:rPr>
          <w:rStyle w:val="Accentuat"/>
          <w:rFonts w:ascii="Arial" w:hAnsi="Arial" w:cs="Arial"/>
          <w:b/>
          <w:i w:val="0"/>
        </w:rPr>
        <w:t>Precizări ale Consiliului de M</w:t>
      </w:r>
      <w:r w:rsidRPr="00B150B1">
        <w:rPr>
          <w:rStyle w:val="Accentuat"/>
          <w:rFonts w:ascii="Arial" w:hAnsi="Arial" w:cs="Arial"/>
          <w:b/>
          <w:i w:val="0"/>
        </w:rPr>
        <w:t xml:space="preserve">ediere </w:t>
      </w:r>
    </w:p>
    <w:p w:rsidR="00B150B1" w:rsidRPr="00B150B1" w:rsidRDefault="00B150B1" w:rsidP="00B150B1">
      <w:pPr>
        <w:pStyle w:val="NormalWeb"/>
        <w:spacing w:before="0" w:beforeAutospacing="0" w:after="120" w:afterAutospacing="0"/>
        <w:jc w:val="center"/>
        <w:rPr>
          <w:rFonts w:ascii="Arial" w:hAnsi="Arial" w:cs="Arial"/>
          <w:b/>
          <w:i/>
        </w:rPr>
      </w:pPr>
      <w:r w:rsidRPr="00B150B1">
        <w:rPr>
          <w:rStyle w:val="Accentuat"/>
          <w:rFonts w:ascii="Arial" w:hAnsi="Arial" w:cs="Arial"/>
          <w:b/>
          <w:i w:val="0"/>
        </w:rPr>
        <w:t xml:space="preserve">cu privire la articolul publicat în ziarul Ziua </w:t>
      </w:r>
      <w:proofErr w:type="spellStart"/>
      <w:r w:rsidRPr="00B150B1">
        <w:rPr>
          <w:rStyle w:val="Accentuat"/>
          <w:rFonts w:ascii="Arial" w:hAnsi="Arial" w:cs="Arial"/>
          <w:b/>
          <w:i w:val="0"/>
        </w:rPr>
        <w:t>News</w:t>
      </w:r>
      <w:proofErr w:type="spellEnd"/>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Introducerea medierii în România s-a realizat începând cu anul 2003, în baza unui proiect de succes derulat de Ambasada Statelor Unite ale Americii și Ministerul Justiției, în scopul oferirii cetățenilor români a unei alternative mai puțin costisitoare, cu o durată convenabilă și cu un grad ridicat de implicare a părților.</w:t>
      </w:r>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 xml:space="preserve">În vederea îndeplinirii condițiilor privind aderarea României la Uniunea Europeană, în anul 2006 s-a adoptat o legislație cadru în domeniul medierii, sub coordonarea unor experți naționali și internaționali, </w:t>
      </w:r>
      <w:r w:rsidRPr="00B150B1">
        <w:rPr>
          <w:rStyle w:val="Accentuat"/>
          <w:rFonts w:ascii="Arial" w:hAnsi="Arial" w:cs="Arial"/>
          <w:i w:val="0"/>
        </w:rPr>
        <w:t>luând</w:t>
      </w:r>
      <w:r w:rsidRPr="00B150B1">
        <w:rPr>
          <w:rStyle w:val="Accentuat"/>
          <w:rFonts w:ascii="Arial" w:hAnsi="Arial" w:cs="Arial"/>
          <w:i w:val="0"/>
        </w:rPr>
        <w:t xml:space="preserve"> astfel naștere Consiliul de Mediere, organismul de control și reglementare în domeniul medierii. Conform legislației adoptate cu  respectarea Directivelor europene în domeniu, formarea mediatorilor în România este realizată prin intermediul cursurilor de formare inițială și continua, la fel cum se procedează atât la nivelul SUA, Canadei și Uniunii Europene.</w:t>
      </w:r>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Mai mult, Parlamentul European consideră România un exemplu de bune practici în domeniul medierii conform Rezoluției adoptate în anul 2011, document care evidențiază înființarea Consiliului de Mediere din România:</w:t>
      </w:r>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„Autoritate națională însărcinată cu practica medierii, care are statutul de organism juridic separat și autonom; acest organism se consacră în mod exclusiv promovării activității de mediere, elaborării de standarde în materie de formare, pregătirii prestatorilor de cursuri de formare, eliberării de documente care adeveresc calificările profesionale ale mediatorilor, adoptării unui cod de etică și formulării de propuneri în vederea completării legislației”.</w:t>
      </w:r>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Expertiza mediatorilor din România este evidențiată de implicarea în proiectele internaționale în domeniul medierii în care aceștia au calitatea de specialiști, în condițiile în care selectarea acestora s-a realizat prin procedura de achiziții publice de servicii internaționale.</w:t>
      </w:r>
    </w:p>
    <w:p w:rsidR="00B150B1" w:rsidRPr="00B150B1" w:rsidRDefault="00B150B1" w:rsidP="00B150B1">
      <w:pPr>
        <w:pStyle w:val="NormalWeb"/>
        <w:ind w:firstLine="708"/>
        <w:jc w:val="both"/>
        <w:rPr>
          <w:rFonts w:ascii="Arial" w:hAnsi="Arial" w:cs="Arial"/>
          <w:i/>
        </w:rPr>
      </w:pPr>
      <w:r w:rsidRPr="00B150B1">
        <w:rPr>
          <w:rStyle w:val="Accentuat"/>
          <w:rFonts w:ascii="Arial" w:hAnsi="Arial" w:cs="Arial"/>
          <w:i w:val="0"/>
        </w:rPr>
        <w:t>Consiliul de Mediere precizează faptul că Statul român, în virtutea angajamentelor asumate la Bruxelles, are obligația susținerii medierii în România, în acord cu politicile europene care identifică medierea ca fiind principala modalitate alternativă de rezolvare a disputelor în contextul crizei financiare globale.</w:t>
      </w:r>
    </w:p>
    <w:p w:rsidR="00B150B1" w:rsidRDefault="00B150B1" w:rsidP="00B150B1">
      <w:pPr>
        <w:pStyle w:val="NormalWeb"/>
        <w:ind w:firstLine="708"/>
        <w:jc w:val="both"/>
        <w:rPr>
          <w:rStyle w:val="Accentuat"/>
          <w:rFonts w:ascii="Arial" w:hAnsi="Arial" w:cs="Arial"/>
          <w:i w:val="0"/>
        </w:rPr>
      </w:pPr>
      <w:r w:rsidRPr="00B150B1">
        <w:rPr>
          <w:rStyle w:val="Accentuat"/>
          <w:rFonts w:ascii="Arial" w:hAnsi="Arial" w:cs="Arial"/>
          <w:i w:val="0"/>
        </w:rPr>
        <w:t>Consideram că medierea este un beneficiu real, chiar o afacere pentru persoanele care apelează la procedura medierii, conform rezultatelor unui studiu al UE dat publicității în luna decembrie 2012 la Bruxelles, apelarea la mediere fiind cu 95% mai puțin costisitoare în statele membre UE decât susținerea unui întreg ciclu procesual.</w:t>
      </w:r>
    </w:p>
    <w:p w:rsidR="00B150B1" w:rsidRPr="00B150B1" w:rsidRDefault="00B150B1" w:rsidP="00B150B1">
      <w:pPr>
        <w:pStyle w:val="NormalWeb"/>
        <w:ind w:firstLine="708"/>
        <w:jc w:val="both"/>
        <w:rPr>
          <w:rStyle w:val="Accentuat"/>
          <w:rFonts w:ascii="Arial" w:hAnsi="Arial" w:cs="Arial"/>
          <w:i w:val="0"/>
        </w:rPr>
      </w:pPr>
    </w:p>
    <w:p w:rsidR="00B150B1" w:rsidRPr="00B150B1" w:rsidRDefault="00B150B1" w:rsidP="00B150B1">
      <w:pPr>
        <w:pStyle w:val="NormalWeb"/>
        <w:rPr>
          <w:rFonts w:ascii="Arial" w:hAnsi="Arial" w:cs="Arial"/>
          <w:color w:val="000000"/>
        </w:rPr>
      </w:pPr>
      <w:r w:rsidRPr="00B150B1">
        <w:rPr>
          <w:rFonts w:ascii="Arial" w:hAnsi="Arial" w:cs="Arial"/>
          <w:color w:val="000000"/>
        </w:rPr>
        <w:t>Președinte,                              Vicepreședinte,</w:t>
      </w:r>
      <w:bookmarkStart w:id="0" w:name="_GoBack"/>
      <w:bookmarkEnd w:id="0"/>
    </w:p>
    <w:p w:rsidR="00B150B1" w:rsidRPr="00B150B1" w:rsidRDefault="00B150B1" w:rsidP="00B150B1">
      <w:pPr>
        <w:pStyle w:val="NormalWeb"/>
        <w:rPr>
          <w:rFonts w:ascii="Arial" w:hAnsi="Arial" w:cs="Arial"/>
          <w:color w:val="000000"/>
        </w:rPr>
      </w:pPr>
      <w:r w:rsidRPr="00B150B1">
        <w:rPr>
          <w:rFonts w:ascii="Arial" w:hAnsi="Arial" w:cs="Arial"/>
          <w:color w:val="000000"/>
        </w:rPr>
        <w:t>Do</w:t>
      </w:r>
      <w:r>
        <w:rPr>
          <w:rFonts w:ascii="Arial" w:hAnsi="Arial" w:cs="Arial"/>
          <w:color w:val="000000"/>
        </w:rPr>
        <w:t>rin Valeriu Bădulescu          </w:t>
      </w:r>
      <w:r w:rsidRPr="00B150B1">
        <w:rPr>
          <w:rFonts w:ascii="Arial" w:hAnsi="Arial" w:cs="Arial"/>
          <w:color w:val="000000"/>
        </w:rPr>
        <w:t>Zeno Daniel Șuștac</w:t>
      </w:r>
    </w:p>
    <w:p w:rsidR="00B150B1" w:rsidRPr="00B150B1" w:rsidRDefault="00B150B1" w:rsidP="00B150B1">
      <w:pPr>
        <w:pStyle w:val="NormalWeb"/>
        <w:ind w:firstLine="708"/>
        <w:jc w:val="both"/>
        <w:rPr>
          <w:rFonts w:ascii="Arial" w:hAnsi="Arial" w:cs="Arial"/>
          <w:i/>
          <w:color w:val="000000"/>
        </w:rPr>
      </w:pPr>
    </w:p>
    <w:p w:rsidR="00617074" w:rsidRDefault="00617074"/>
    <w:sectPr w:rsidR="00617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B1"/>
    <w:rsid w:val="00617074"/>
    <w:rsid w:val="00B150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E37D1-222D-4E7D-8F1F-346B9818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B150B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B15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49572">
      <w:bodyDiv w:val="1"/>
      <w:marLeft w:val="0"/>
      <w:marRight w:val="0"/>
      <w:marTop w:val="0"/>
      <w:marBottom w:val="0"/>
      <w:divBdr>
        <w:top w:val="none" w:sz="0" w:space="0" w:color="auto"/>
        <w:left w:val="none" w:sz="0" w:space="0" w:color="auto"/>
        <w:bottom w:val="none" w:sz="0" w:space="0" w:color="auto"/>
        <w:right w:val="none" w:sz="0" w:space="0" w:color="auto"/>
      </w:divBdr>
    </w:div>
    <w:div w:id="1296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2311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2014-09-23T17:02:00Z</dcterms:created>
  <dcterms:modified xsi:type="dcterms:W3CDTF">2014-09-23T17:08:00Z</dcterms:modified>
</cp:coreProperties>
</file>